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3F" w:rsidRPr="008F7E3F" w:rsidRDefault="008F7E3F" w:rsidP="008F7E3F">
      <w:pPr>
        <w:pStyle w:val="a3"/>
        <w:spacing w:before="2"/>
        <w:jc w:val="center"/>
        <w:rPr>
          <w:b/>
          <w:sz w:val="28"/>
          <w:lang w:val="ru-RU"/>
        </w:rPr>
      </w:pPr>
      <w:r w:rsidRPr="008F7E3F">
        <w:rPr>
          <w:b/>
          <w:sz w:val="28"/>
          <w:lang w:val="ru-RU"/>
        </w:rPr>
        <w:t>ПЕРЕЧЕНЬ НЕОБХОДИМЫХ ДОКУМЕНТОВ ДЛЯ ЗАЧИСЛЕНИЯ В ДЕТСКИЕ СПОРТИВНЫЕ СЕКЦИИ</w:t>
      </w:r>
    </w:p>
    <w:p w:rsidR="008F7E3F" w:rsidRPr="00240277" w:rsidRDefault="008F7E3F" w:rsidP="008F7E3F">
      <w:pPr>
        <w:pStyle w:val="a3"/>
        <w:spacing w:before="2"/>
        <w:rPr>
          <w:sz w:val="28"/>
          <w:lang w:val="ru-RU"/>
        </w:rPr>
      </w:pPr>
    </w:p>
    <w:p w:rsidR="008F7E3F" w:rsidRPr="00240277" w:rsidRDefault="008F7E3F" w:rsidP="008F7E3F">
      <w:pPr>
        <w:pStyle w:val="a5"/>
        <w:tabs>
          <w:tab w:val="left" w:pos="1199"/>
        </w:tabs>
        <w:spacing w:line="276" w:lineRule="auto"/>
        <w:ind w:left="142" w:right="106" w:firstLine="0"/>
        <w:rPr>
          <w:sz w:val="24"/>
          <w:lang w:val="ru-RU"/>
        </w:rPr>
      </w:pPr>
      <w:r w:rsidRPr="00240277">
        <w:rPr>
          <w:sz w:val="24"/>
          <w:lang w:val="ru-RU"/>
        </w:rPr>
        <w:t>Прием в МАУ «ФОК в г. Арзамас Нижегородской области» осуществляется по письменному заявлению поступающих, а в случае если они несовершеннолетние, то по письменному заявлению их законных представителей (далее - заявление о</w:t>
      </w:r>
      <w:r w:rsidRPr="00240277">
        <w:rPr>
          <w:spacing w:val="-13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приеме).</w:t>
      </w:r>
    </w:p>
    <w:p w:rsidR="008F7E3F" w:rsidRPr="00240277" w:rsidRDefault="008F7E3F" w:rsidP="008F7E3F">
      <w:pPr>
        <w:pStyle w:val="a3"/>
        <w:ind w:left="142"/>
        <w:jc w:val="both"/>
        <w:rPr>
          <w:lang w:val="ru-RU"/>
        </w:rPr>
      </w:pPr>
      <w:r w:rsidRPr="00240277">
        <w:rPr>
          <w:lang w:val="ru-RU"/>
        </w:rPr>
        <w:t>Сроки подачи письменного заявления о приеме – с 25 августа по 10 сентября текущего</w:t>
      </w:r>
    </w:p>
    <w:p w:rsidR="008F7E3F" w:rsidRPr="00240277" w:rsidRDefault="008F7E3F" w:rsidP="008F7E3F">
      <w:pPr>
        <w:pStyle w:val="a3"/>
        <w:spacing w:before="40"/>
        <w:ind w:left="112"/>
        <w:rPr>
          <w:lang w:val="ru-RU"/>
        </w:rPr>
      </w:pPr>
      <w:r w:rsidRPr="00240277">
        <w:rPr>
          <w:lang w:val="ru-RU"/>
        </w:rPr>
        <w:t>года.</w:t>
      </w:r>
    </w:p>
    <w:p w:rsidR="008F7E3F" w:rsidRPr="00240277" w:rsidRDefault="008F7E3F" w:rsidP="008F7E3F">
      <w:pPr>
        <w:pStyle w:val="a3"/>
        <w:spacing w:before="42"/>
        <w:ind w:left="426"/>
        <w:rPr>
          <w:lang w:val="ru-RU"/>
        </w:rPr>
      </w:pPr>
      <w:r w:rsidRPr="00240277">
        <w:rPr>
          <w:lang w:val="ru-RU"/>
        </w:rPr>
        <w:t>В заявлении о приеме указываются следующие сведения:</w:t>
      </w:r>
    </w:p>
    <w:p w:rsidR="008F7E3F" w:rsidRPr="00240277" w:rsidRDefault="008F7E3F" w:rsidP="008F7E3F">
      <w:pPr>
        <w:pStyle w:val="a5"/>
        <w:numPr>
          <w:ilvl w:val="0"/>
          <w:numId w:val="1"/>
        </w:numPr>
        <w:tabs>
          <w:tab w:val="left" w:pos="253"/>
        </w:tabs>
        <w:spacing w:before="42"/>
        <w:ind w:left="252" w:hanging="141"/>
        <w:jc w:val="left"/>
        <w:rPr>
          <w:sz w:val="24"/>
          <w:lang w:val="ru-RU"/>
        </w:rPr>
      </w:pPr>
      <w:r w:rsidRPr="00240277">
        <w:rPr>
          <w:sz w:val="24"/>
          <w:lang w:val="ru-RU"/>
        </w:rPr>
        <w:t>наименование программы, на которую планируется</w:t>
      </w:r>
      <w:r w:rsidRPr="00240277">
        <w:rPr>
          <w:spacing w:val="-6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поступление;</w:t>
      </w:r>
    </w:p>
    <w:p w:rsidR="008F7E3F" w:rsidRPr="00240277" w:rsidRDefault="008F7E3F" w:rsidP="008F7E3F">
      <w:pPr>
        <w:pStyle w:val="a5"/>
        <w:numPr>
          <w:ilvl w:val="0"/>
          <w:numId w:val="1"/>
        </w:numPr>
        <w:tabs>
          <w:tab w:val="left" w:pos="253"/>
        </w:tabs>
        <w:spacing w:before="40"/>
        <w:ind w:left="252" w:hanging="141"/>
        <w:jc w:val="left"/>
        <w:rPr>
          <w:sz w:val="24"/>
          <w:lang w:val="ru-RU"/>
        </w:rPr>
      </w:pPr>
      <w:r w:rsidRPr="00240277">
        <w:rPr>
          <w:sz w:val="24"/>
          <w:lang w:val="ru-RU"/>
        </w:rPr>
        <w:t>фамилия, имя и отчество (при наличии)</w:t>
      </w:r>
      <w:r w:rsidRPr="00240277">
        <w:rPr>
          <w:spacing w:val="-4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поступающего;</w:t>
      </w:r>
    </w:p>
    <w:p w:rsidR="008F7E3F" w:rsidRPr="00240277" w:rsidRDefault="008F7E3F" w:rsidP="008F7E3F">
      <w:pPr>
        <w:pStyle w:val="a5"/>
        <w:numPr>
          <w:ilvl w:val="0"/>
          <w:numId w:val="1"/>
        </w:numPr>
        <w:tabs>
          <w:tab w:val="left" w:pos="253"/>
        </w:tabs>
        <w:spacing w:before="42"/>
        <w:ind w:left="252" w:hanging="141"/>
        <w:jc w:val="left"/>
        <w:rPr>
          <w:sz w:val="24"/>
          <w:lang w:val="ru-RU"/>
        </w:rPr>
      </w:pPr>
      <w:r w:rsidRPr="00240277">
        <w:rPr>
          <w:sz w:val="24"/>
          <w:lang w:val="ru-RU"/>
        </w:rPr>
        <w:t xml:space="preserve">дата и место </w:t>
      </w:r>
      <w:proofErr w:type="gramStart"/>
      <w:r w:rsidRPr="00240277">
        <w:rPr>
          <w:sz w:val="24"/>
          <w:lang w:val="ru-RU"/>
        </w:rPr>
        <w:t>рождения</w:t>
      </w:r>
      <w:proofErr w:type="gramEnd"/>
      <w:r w:rsidRPr="00240277">
        <w:rPr>
          <w:spacing w:val="-4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поступающего;</w:t>
      </w:r>
    </w:p>
    <w:p w:rsidR="008F7E3F" w:rsidRPr="00240277" w:rsidRDefault="008F7E3F" w:rsidP="008F7E3F">
      <w:pPr>
        <w:pStyle w:val="a5"/>
        <w:numPr>
          <w:ilvl w:val="0"/>
          <w:numId w:val="1"/>
        </w:numPr>
        <w:tabs>
          <w:tab w:val="left" w:pos="254"/>
        </w:tabs>
        <w:spacing w:before="64"/>
        <w:ind w:left="253"/>
        <w:jc w:val="left"/>
        <w:rPr>
          <w:sz w:val="24"/>
          <w:lang w:val="ru-RU"/>
        </w:rPr>
      </w:pPr>
      <w:r w:rsidRPr="00240277">
        <w:rPr>
          <w:sz w:val="24"/>
          <w:lang w:val="ru-RU"/>
        </w:rPr>
        <w:t>место учебы поступающего (с указанием школы и</w:t>
      </w:r>
      <w:r w:rsidRPr="00240277">
        <w:rPr>
          <w:spacing w:val="3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класса);</w:t>
      </w:r>
    </w:p>
    <w:p w:rsidR="008F7E3F" w:rsidRPr="00240277" w:rsidRDefault="008F7E3F" w:rsidP="008F7E3F">
      <w:pPr>
        <w:pStyle w:val="a5"/>
        <w:tabs>
          <w:tab w:val="left" w:pos="362"/>
        </w:tabs>
        <w:spacing w:before="40" w:line="276" w:lineRule="auto"/>
        <w:ind w:right="105" w:firstLine="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Pr="00240277">
        <w:rPr>
          <w:sz w:val="24"/>
          <w:lang w:val="ru-RU"/>
        </w:rPr>
        <w:t>фамилия, имя и отчество (при наличии) законных представителей несовершеннолетнего поступающего;</w:t>
      </w:r>
    </w:p>
    <w:p w:rsidR="008F7E3F" w:rsidRPr="00240277" w:rsidRDefault="008F7E3F" w:rsidP="008F7E3F">
      <w:pPr>
        <w:pStyle w:val="a5"/>
        <w:numPr>
          <w:ilvl w:val="0"/>
          <w:numId w:val="1"/>
        </w:numPr>
        <w:tabs>
          <w:tab w:val="left" w:pos="423"/>
          <w:tab w:val="left" w:pos="425"/>
          <w:tab w:val="left" w:pos="1386"/>
          <w:tab w:val="left" w:pos="2690"/>
          <w:tab w:val="left" w:pos="4422"/>
          <w:tab w:val="left" w:pos="5028"/>
          <w:tab w:val="left" w:pos="6232"/>
          <w:tab w:val="left" w:pos="8064"/>
        </w:tabs>
        <w:spacing w:before="1" w:line="276" w:lineRule="auto"/>
        <w:ind w:left="113" w:right="105" w:firstLine="0"/>
        <w:jc w:val="left"/>
        <w:rPr>
          <w:sz w:val="24"/>
          <w:lang w:val="ru-RU"/>
        </w:rPr>
      </w:pPr>
      <w:r w:rsidRPr="00240277">
        <w:rPr>
          <w:sz w:val="24"/>
          <w:lang w:val="ru-RU"/>
        </w:rPr>
        <w:t>номера</w:t>
      </w:r>
      <w:r w:rsidRPr="00240277">
        <w:rPr>
          <w:sz w:val="24"/>
          <w:lang w:val="ru-RU"/>
        </w:rPr>
        <w:tab/>
        <w:t>телефонов</w:t>
      </w:r>
      <w:r w:rsidRPr="00240277">
        <w:rPr>
          <w:sz w:val="24"/>
          <w:lang w:val="ru-RU"/>
        </w:rPr>
        <w:tab/>
        <w:t>поступающего</w:t>
      </w:r>
      <w:r w:rsidRPr="00240277">
        <w:rPr>
          <w:sz w:val="24"/>
          <w:lang w:val="ru-RU"/>
        </w:rPr>
        <w:tab/>
        <w:t>или</w:t>
      </w:r>
      <w:r w:rsidRPr="00240277">
        <w:rPr>
          <w:sz w:val="24"/>
          <w:lang w:val="ru-RU"/>
        </w:rPr>
        <w:tab/>
        <w:t>законных</w:t>
      </w:r>
      <w:r w:rsidRPr="00240277">
        <w:rPr>
          <w:sz w:val="24"/>
          <w:lang w:val="ru-RU"/>
        </w:rPr>
        <w:tab/>
        <w:t>представителей</w:t>
      </w:r>
      <w:r w:rsidRPr="00240277">
        <w:rPr>
          <w:sz w:val="24"/>
          <w:lang w:val="ru-RU"/>
        </w:rPr>
        <w:tab/>
        <w:t>несовершеннолетнего поступающего (при наличии);</w:t>
      </w:r>
    </w:p>
    <w:p w:rsidR="008F7E3F" w:rsidRPr="00240277" w:rsidRDefault="008F7E3F" w:rsidP="008F7E3F">
      <w:pPr>
        <w:pStyle w:val="a5"/>
        <w:numPr>
          <w:ilvl w:val="0"/>
          <w:numId w:val="1"/>
        </w:numPr>
        <w:tabs>
          <w:tab w:val="left" w:pos="254"/>
        </w:tabs>
        <w:spacing w:line="275" w:lineRule="exact"/>
        <w:ind w:left="253" w:hanging="141"/>
        <w:jc w:val="left"/>
        <w:rPr>
          <w:sz w:val="24"/>
          <w:lang w:val="ru-RU"/>
        </w:rPr>
      </w:pPr>
      <w:r w:rsidRPr="00240277">
        <w:rPr>
          <w:sz w:val="24"/>
          <w:lang w:val="ru-RU"/>
        </w:rPr>
        <w:t>сведения о гражданстве поступающего (при</w:t>
      </w:r>
      <w:r w:rsidRPr="00240277">
        <w:rPr>
          <w:spacing w:val="-5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наличии);</w:t>
      </w:r>
    </w:p>
    <w:p w:rsidR="008F7E3F" w:rsidRDefault="008F7E3F" w:rsidP="008F7E3F">
      <w:pPr>
        <w:pStyle w:val="a5"/>
        <w:numPr>
          <w:ilvl w:val="0"/>
          <w:numId w:val="1"/>
        </w:numPr>
        <w:tabs>
          <w:tab w:val="left" w:pos="254"/>
        </w:tabs>
        <w:spacing w:before="42"/>
        <w:ind w:left="253" w:hanging="141"/>
        <w:jc w:val="left"/>
        <w:rPr>
          <w:sz w:val="24"/>
        </w:rPr>
      </w:pPr>
      <w:proofErr w:type="spellStart"/>
      <w:r>
        <w:rPr>
          <w:sz w:val="24"/>
        </w:rPr>
        <w:t>адрес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жительства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поступающего</w:t>
      </w:r>
      <w:proofErr w:type="spellEnd"/>
      <w:r>
        <w:rPr>
          <w:sz w:val="24"/>
        </w:rPr>
        <w:t>.</w:t>
      </w:r>
    </w:p>
    <w:p w:rsidR="008F7E3F" w:rsidRPr="00240277" w:rsidRDefault="008F7E3F" w:rsidP="008F7E3F">
      <w:pPr>
        <w:pStyle w:val="a3"/>
        <w:spacing w:before="40" w:line="276" w:lineRule="auto"/>
        <w:ind w:left="113" w:right="103"/>
        <w:jc w:val="both"/>
        <w:rPr>
          <w:lang w:val="ru-RU"/>
        </w:rPr>
      </w:pPr>
      <w:r>
        <w:rPr>
          <w:lang w:val="ru-RU"/>
        </w:rPr>
        <w:t xml:space="preserve">     </w:t>
      </w:r>
      <w:r w:rsidRPr="00240277">
        <w:rPr>
          <w:lang w:val="ru-RU"/>
        </w:rPr>
        <w:t xml:space="preserve">В заявлении фиксируются факт </w:t>
      </w:r>
      <w:proofErr w:type="gramStart"/>
      <w:r w:rsidRPr="00240277">
        <w:rPr>
          <w:lang w:val="ru-RU"/>
        </w:rPr>
        <w:t>ознакомления</w:t>
      </w:r>
      <w:proofErr w:type="gramEnd"/>
      <w:r w:rsidRPr="00240277">
        <w:rPr>
          <w:lang w:val="ru-RU"/>
        </w:rPr>
        <w:t xml:space="preserve"> поступающего или законных представителей несовершеннолетнего поступающего с Уставом МАУ «ФОК в г. Арзамас Нижегородской области» и иными локальными нормативными актами, а также согласие на участие в процедуре индивидуального отбора поступающего, на обработку персональных данных, на оказание первой медицинской</w:t>
      </w:r>
      <w:r w:rsidRPr="00240277">
        <w:rPr>
          <w:spacing w:val="-2"/>
          <w:lang w:val="ru-RU"/>
        </w:rPr>
        <w:t xml:space="preserve"> </w:t>
      </w:r>
      <w:r w:rsidRPr="00240277">
        <w:rPr>
          <w:lang w:val="ru-RU"/>
        </w:rPr>
        <w:t>помощи.</w:t>
      </w:r>
    </w:p>
    <w:p w:rsidR="008F7E3F" w:rsidRPr="008F7E3F" w:rsidRDefault="008F7E3F" w:rsidP="008F7E3F">
      <w:pPr>
        <w:tabs>
          <w:tab w:val="left" w:pos="1103"/>
        </w:tabs>
        <w:spacing w:before="1"/>
        <w:ind w:hanging="113"/>
        <w:rPr>
          <w:sz w:val="24"/>
          <w:lang w:val="ru-RU"/>
        </w:rPr>
      </w:pPr>
      <w:r>
        <w:rPr>
          <w:sz w:val="24"/>
          <w:lang w:val="ru-RU"/>
        </w:rPr>
        <w:t xml:space="preserve">          </w:t>
      </w:r>
      <w:bookmarkStart w:id="0" w:name="_GoBack"/>
      <w:bookmarkEnd w:id="0"/>
      <w:r w:rsidRPr="008F7E3F">
        <w:rPr>
          <w:sz w:val="24"/>
          <w:lang w:val="ru-RU"/>
        </w:rPr>
        <w:t>При подаче заявления представляются следующие</w:t>
      </w:r>
      <w:r w:rsidRPr="008F7E3F">
        <w:rPr>
          <w:spacing w:val="-7"/>
          <w:sz w:val="24"/>
          <w:lang w:val="ru-RU"/>
        </w:rPr>
        <w:t xml:space="preserve"> </w:t>
      </w:r>
      <w:r w:rsidRPr="008F7E3F">
        <w:rPr>
          <w:sz w:val="24"/>
          <w:lang w:val="ru-RU"/>
        </w:rPr>
        <w:t>документы:</w:t>
      </w:r>
    </w:p>
    <w:p w:rsidR="008F7E3F" w:rsidRPr="00240277" w:rsidRDefault="008F7E3F" w:rsidP="008F7E3F">
      <w:pPr>
        <w:pStyle w:val="a5"/>
        <w:numPr>
          <w:ilvl w:val="1"/>
          <w:numId w:val="1"/>
        </w:numPr>
        <w:tabs>
          <w:tab w:val="left" w:pos="823"/>
        </w:tabs>
        <w:spacing w:before="40"/>
        <w:ind w:hanging="141"/>
        <w:rPr>
          <w:sz w:val="24"/>
          <w:lang w:val="ru-RU"/>
        </w:rPr>
      </w:pPr>
      <w:r w:rsidRPr="00240277">
        <w:rPr>
          <w:sz w:val="24"/>
          <w:lang w:val="ru-RU"/>
        </w:rPr>
        <w:t>копия паспорта (при наличии) или свидетельства о рождении</w:t>
      </w:r>
      <w:r w:rsidRPr="00240277">
        <w:rPr>
          <w:spacing w:val="-11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поступающего;</w:t>
      </w:r>
    </w:p>
    <w:p w:rsidR="008F7E3F" w:rsidRDefault="008F7E3F" w:rsidP="008F7E3F">
      <w:pPr>
        <w:pStyle w:val="a3"/>
        <w:spacing w:before="42" w:line="276" w:lineRule="auto"/>
        <w:ind w:left="114" w:right="103" w:firstLine="568"/>
        <w:jc w:val="both"/>
        <w:rPr>
          <w:lang w:val="ru-RU"/>
        </w:rPr>
      </w:pPr>
      <w:r w:rsidRPr="00240277">
        <w:rPr>
          <w:lang w:val="ru-RU"/>
        </w:rPr>
        <w:t>-медицинские документы, подтверждающие отсутствие у поступающего противопоказаний для освоения соответствующей программы в области физической культуры и спорта и разрешающие занятия избранным видом спорта, с указанием результатов ЭКГ. Для секций, предусматривающих посещение бассейна справка на энтеробиоз. В справке выданной медицинским учреждением должно быть три печати, а именно: печать поликлиники, личная печать лечащего врача и печать для справок данного медицинского</w:t>
      </w:r>
      <w:r w:rsidRPr="00240277">
        <w:rPr>
          <w:spacing w:val="-8"/>
          <w:lang w:val="ru-RU"/>
        </w:rPr>
        <w:t xml:space="preserve"> </w:t>
      </w:r>
      <w:r w:rsidRPr="00240277">
        <w:rPr>
          <w:lang w:val="ru-RU"/>
        </w:rPr>
        <w:t>учреждения;</w:t>
      </w:r>
    </w:p>
    <w:p w:rsidR="008F7E3F" w:rsidRPr="00240277" w:rsidRDefault="008F7E3F" w:rsidP="008F7E3F">
      <w:pPr>
        <w:pStyle w:val="a3"/>
        <w:spacing w:before="42" w:line="276" w:lineRule="auto"/>
        <w:ind w:left="114" w:right="103" w:firstLine="568"/>
        <w:jc w:val="both"/>
        <w:rPr>
          <w:lang w:val="ru-RU"/>
        </w:rPr>
      </w:pPr>
      <w:r>
        <w:rPr>
          <w:lang w:val="ru-RU"/>
        </w:rPr>
        <w:t>- копию СНИЛС поступающего;</w:t>
      </w:r>
    </w:p>
    <w:p w:rsidR="008F7E3F" w:rsidRDefault="008F7E3F" w:rsidP="008F7E3F">
      <w:pPr>
        <w:pStyle w:val="a5"/>
        <w:numPr>
          <w:ilvl w:val="1"/>
          <w:numId w:val="1"/>
        </w:numPr>
        <w:tabs>
          <w:tab w:val="left" w:pos="795"/>
        </w:tabs>
        <w:ind w:left="794" w:hanging="141"/>
        <w:rPr>
          <w:sz w:val="24"/>
          <w:lang w:val="ru-RU"/>
        </w:rPr>
      </w:pPr>
      <w:r w:rsidRPr="00240277">
        <w:rPr>
          <w:sz w:val="24"/>
          <w:lang w:val="ru-RU"/>
        </w:rPr>
        <w:t>фотографии поступающего в количестве 2 шт. и формате</w:t>
      </w:r>
      <w:r w:rsidRPr="00240277">
        <w:rPr>
          <w:spacing w:val="-4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3х4;</w:t>
      </w:r>
    </w:p>
    <w:p w:rsidR="008F7E3F" w:rsidRPr="00240277" w:rsidRDefault="008F7E3F" w:rsidP="008F7E3F">
      <w:pPr>
        <w:pStyle w:val="a5"/>
        <w:numPr>
          <w:ilvl w:val="1"/>
          <w:numId w:val="1"/>
        </w:numPr>
        <w:tabs>
          <w:tab w:val="left" w:pos="795"/>
        </w:tabs>
        <w:ind w:left="794" w:hanging="141"/>
        <w:rPr>
          <w:sz w:val="24"/>
          <w:lang w:val="ru-RU"/>
        </w:rPr>
      </w:pPr>
      <w:r>
        <w:rPr>
          <w:sz w:val="24"/>
          <w:lang w:val="ru-RU"/>
        </w:rPr>
        <w:t>копию полиса ОМС поступающего;</w:t>
      </w:r>
    </w:p>
    <w:p w:rsidR="008F7E3F" w:rsidRPr="00240277" w:rsidRDefault="008F7E3F" w:rsidP="008F7E3F">
      <w:pPr>
        <w:pStyle w:val="a5"/>
        <w:numPr>
          <w:ilvl w:val="1"/>
          <w:numId w:val="1"/>
        </w:numPr>
        <w:tabs>
          <w:tab w:val="left" w:pos="795"/>
        </w:tabs>
        <w:spacing w:before="42"/>
        <w:ind w:left="794" w:hanging="141"/>
        <w:rPr>
          <w:sz w:val="24"/>
          <w:lang w:val="ru-RU"/>
        </w:rPr>
      </w:pPr>
      <w:r w:rsidRPr="00240277">
        <w:rPr>
          <w:sz w:val="24"/>
          <w:lang w:val="ru-RU"/>
        </w:rPr>
        <w:t>страховку от несчастных случаев, при занятии избранным видом</w:t>
      </w:r>
      <w:r w:rsidRPr="00240277">
        <w:rPr>
          <w:spacing w:val="-9"/>
          <w:sz w:val="24"/>
          <w:lang w:val="ru-RU"/>
        </w:rPr>
        <w:t xml:space="preserve"> </w:t>
      </w:r>
      <w:r w:rsidRPr="00240277">
        <w:rPr>
          <w:sz w:val="24"/>
          <w:lang w:val="ru-RU"/>
        </w:rPr>
        <w:t>спорта.</w:t>
      </w:r>
    </w:p>
    <w:p w:rsidR="00DA6BAD" w:rsidRPr="008F7E3F" w:rsidRDefault="008F7E3F">
      <w:pPr>
        <w:rPr>
          <w:lang w:val="ru-RU"/>
        </w:rPr>
      </w:pPr>
    </w:p>
    <w:sectPr w:rsidR="00DA6BAD" w:rsidRPr="008F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2B78"/>
    <w:multiLevelType w:val="hybridMultilevel"/>
    <w:tmpl w:val="89D64DA2"/>
    <w:lvl w:ilvl="0" w:tplc="B088F9E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A20406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2A8DF24">
      <w:numFmt w:val="bullet"/>
      <w:lvlText w:val="•"/>
      <w:lvlJc w:val="left"/>
      <w:pPr>
        <w:ind w:left="1887" w:hanging="140"/>
      </w:pPr>
      <w:rPr>
        <w:rFonts w:hint="default"/>
      </w:rPr>
    </w:lvl>
    <w:lvl w:ilvl="3" w:tplc="FBD0E8A0">
      <w:numFmt w:val="bullet"/>
      <w:lvlText w:val="•"/>
      <w:lvlJc w:val="left"/>
      <w:pPr>
        <w:ind w:left="2954" w:hanging="140"/>
      </w:pPr>
      <w:rPr>
        <w:rFonts w:hint="default"/>
      </w:rPr>
    </w:lvl>
    <w:lvl w:ilvl="4" w:tplc="04A8E838">
      <w:numFmt w:val="bullet"/>
      <w:lvlText w:val="•"/>
      <w:lvlJc w:val="left"/>
      <w:pPr>
        <w:ind w:left="4022" w:hanging="140"/>
      </w:pPr>
      <w:rPr>
        <w:rFonts w:hint="default"/>
      </w:rPr>
    </w:lvl>
    <w:lvl w:ilvl="5" w:tplc="65DAC48A">
      <w:numFmt w:val="bullet"/>
      <w:lvlText w:val="•"/>
      <w:lvlJc w:val="left"/>
      <w:pPr>
        <w:ind w:left="5089" w:hanging="140"/>
      </w:pPr>
      <w:rPr>
        <w:rFonts w:hint="default"/>
      </w:rPr>
    </w:lvl>
    <w:lvl w:ilvl="6" w:tplc="9B2673A8">
      <w:numFmt w:val="bullet"/>
      <w:lvlText w:val="•"/>
      <w:lvlJc w:val="left"/>
      <w:pPr>
        <w:ind w:left="6156" w:hanging="140"/>
      </w:pPr>
      <w:rPr>
        <w:rFonts w:hint="default"/>
      </w:rPr>
    </w:lvl>
    <w:lvl w:ilvl="7" w:tplc="930EE90A">
      <w:numFmt w:val="bullet"/>
      <w:lvlText w:val="•"/>
      <w:lvlJc w:val="left"/>
      <w:pPr>
        <w:ind w:left="7224" w:hanging="140"/>
      </w:pPr>
      <w:rPr>
        <w:rFonts w:hint="default"/>
      </w:rPr>
    </w:lvl>
    <w:lvl w:ilvl="8" w:tplc="DF323446">
      <w:numFmt w:val="bullet"/>
      <w:lvlText w:val="•"/>
      <w:lvlJc w:val="left"/>
      <w:pPr>
        <w:ind w:left="8291" w:hanging="140"/>
      </w:pPr>
      <w:rPr>
        <w:rFonts w:hint="default"/>
      </w:rPr>
    </w:lvl>
  </w:abstractNum>
  <w:abstractNum w:abstractNumId="1" w15:restartNumberingAfterBreak="0">
    <w:nsid w:val="65AF2428"/>
    <w:multiLevelType w:val="multilevel"/>
    <w:tmpl w:val="0554BDEA"/>
    <w:lvl w:ilvl="0">
      <w:start w:val="2"/>
      <w:numFmt w:val="decimal"/>
      <w:lvlText w:val="%1"/>
      <w:lvlJc w:val="left"/>
      <w:pPr>
        <w:ind w:left="113" w:hanging="4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66"/>
      </w:pPr>
      <w:rPr>
        <w:rFonts w:hint="default"/>
      </w:rPr>
    </w:lvl>
    <w:lvl w:ilvl="3">
      <w:numFmt w:val="bullet"/>
      <w:lvlText w:val="•"/>
      <w:lvlJc w:val="left"/>
      <w:pPr>
        <w:ind w:left="3211" w:hanging="466"/>
      </w:pPr>
      <w:rPr>
        <w:rFonts w:hint="default"/>
      </w:rPr>
    </w:lvl>
    <w:lvl w:ilvl="4">
      <w:numFmt w:val="bullet"/>
      <w:lvlText w:val="•"/>
      <w:lvlJc w:val="left"/>
      <w:pPr>
        <w:ind w:left="4242" w:hanging="466"/>
      </w:pPr>
      <w:rPr>
        <w:rFonts w:hint="default"/>
      </w:rPr>
    </w:lvl>
    <w:lvl w:ilvl="5">
      <w:numFmt w:val="bullet"/>
      <w:lvlText w:val="•"/>
      <w:lvlJc w:val="left"/>
      <w:pPr>
        <w:ind w:left="5273" w:hanging="466"/>
      </w:pPr>
      <w:rPr>
        <w:rFonts w:hint="default"/>
      </w:rPr>
    </w:lvl>
    <w:lvl w:ilvl="6">
      <w:numFmt w:val="bullet"/>
      <w:lvlText w:val="•"/>
      <w:lvlJc w:val="left"/>
      <w:pPr>
        <w:ind w:left="6303" w:hanging="466"/>
      </w:pPr>
      <w:rPr>
        <w:rFonts w:hint="default"/>
      </w:rPr>
    </w:lvl>
    <w:lvl w:ilvl="7">
      <w:numFmt w:val="bullet"/>
      <w:lvlText w:val="•"/>
      <w:lvlJc w:val="left"/>
      <w:pPr>
        <w:ind w:left="7334" w:hanging="466"/>
      </w:pPr>
      <w:rPr>
        <w:rFonts w:hint="default"/>
      </w:rPr>
    </w:lvl>
    <w:lvl w:ilvl="8">
      <w:numFmt w:val="bullet"/>
      <w:lvlText w:val="•"/>
      <w:lvlJc w:val="left"/>
      <w:pPr>
        <w:ind w:left="8364" w:hanging="466"/>
      </w:pPr>
      <w:rPr>
        <w:rFonts w:hint="default"/>
      </w:rPr>
    </w:lvl>
  </w:abstractNum>
  <w:abstractNum w:abstractNumId="2" w15:restartNumberingAfterBreak="0">
    <w:nsid w:val="69937464"/>
    <w:multiLevelType w:val="hybridMultilevel"/>
    <w:tmpl w:val="C1EAE64A"/>
    <w:lvl w:ilvl="0" w:tplc="434A0460">
      <w:start w:val="1"/>
      <w:numFmt w:val="decimal"/>
      <w:lvlText w:val="%1."/>
      <w:lvlJc w:val="left"/>
      <w:pPr>
        <w:ind w:left="1722" w:hanging="357"/>
        <w:jc w:val="right"/>
      </w:pPr>
      <w:rPr>
        <w:rFonts w:hint="default"/>
        <w:w w:val="104"/>
      </w:rPr>
    </w:lvl>
    <w:lvl w:ilvl="1" w:tplc="37A290BC">
      <w:start w:val="1"/>
      <w:numFmt w:val="upperRoman"/>
      <w:lvlText w:val="%2."/>
      <w:lvlJc w:val="left"/>
      <w:pPr>
        <w:ind w:left="475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EB9EA6DE">
      <w:numFmt w:val="bullet"/>
      <w:lvlText w:val="•"/>
      <w:lvlJc w:val="left"/>
      <w:pPr>
        <w:ind w:left="5369" w:hanging="720"/>
      </w:pPr>
      <w:rPr>
        <w:rFonts w:hint="default"/>
      </w:rPr>
    </w:lvl>
    <w:lvl w:ilvl="3" w:tplc="22265DF2">
      <w:numFmt w:val="bullet"/>
      <w:lvlText w:val="•"/>
      <w:lvlJc w:val="left"/>
      <w:pPr>
        <w:ind w:left="5979" w:hanging="720"/>
      </w:pPr>
      <w:rPr>
        <w:rFonts w:hint="default"/>
      </w:rPr>
    </w:lvl>
    <w:lvl w:ilvl="4" w:tplc="896A0856">
      <w:numFmt w:val="bullet"/>
      <w:lvlText w:val="•"/>
      <w:lvlJc w:val="left"/>
      <w:pPr>
        <w:ind w:left="6588" w:hanging="720"/>
      </w:pPr>
      <w:rPr>
        <w:rFonts w:hint="default"/>
      </w:rPr>
    </w:lvl>
    <w:lvl w:ilvl="5" w:tplc="4AD4F938">
      <w:numFmt w:val="bullet"/>
      <w:lvlText w:val="•"/>
      <w:lvlJc w:val="left"/>
      <w:pPr>
        <w:ind w:left="7198" w:hanging="720"/>
      </w:pPr>
      <w:rPr>
        <w:rFonts w:hint="default"/>
      </w:rPr>
    </w:lvl>
    <w:lvl w:ilvl="6" w:tplc="70C6C360">
      <w:numFmt w:val="bullet"/>
      <w:lvlText w:val="•"/>
      <w:lvlJc w:val="left"/>
      <w:pPr>
        <w:ind w:left="7807" w:hanging="720"/>
      </w:pPr>
      <w:rPr>
        <w:rFonts w:hint="default"/>
      </w:rPr>
    </w:lvl>
    <w:lvl w:ilvl="7" w:tplc="AD9CC362">
      <w:numFmt w:val="bullet"/>
      <w:lvlText w:val="•"/>
      <w:lvlJc w:val="left"/>
      <w:pPr>
        <w:ind w:left="8417" w:hanging="720"/>
      </w:pPr>
      <w:rPr>
        <w:rFonts w:hint="default"/>
      </w:rPr>
    </w:lvl>
    <w:lvl w:ilvl="8" w:tplc="1B0E6258">
      <w:numFmt w:val="bullet"/>
      <w:lvlText w:val="•"/>
      <w:lvlJc w:val="left"/>
      <w:pPr>
        <w:ind w:left="9026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A5"/>
    <w:rsid w:val="001E660D"/>
    <w:rsid w:val="008F7E3F"/>
    <w:rsid w:val="00986FA5"/>
    <w:rsid w:val="00F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E006"/>
  <w15:chartTrackingRefBased/>
  <w15:docId w15:val="{E13D3527-E9C8-4B2D-A633-9A07E306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7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1"/>
    <w:qFormat/>
    <w:rsid w:val="008F7E3F"/>
    <w:pPr>
      <w:ind w:left="1868" w:hanging="7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F7E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F7E3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7E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F7E3F"/>
    <w:pPr>
      <w:ind w:left="113" w:hanging="1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Парфёнова</dc:creator>
  <cp:keywords/>
  <dc:description/>
  <cp:lastModifiedBy>Наталия Парфёнова</cp:lastModifiedBy>
  <cp:revision>2</cp:revision>
  <dcterms:created xsi:type="dcterms:W3CDTF">2021-01-25T06:56:00Z</dcterms:created>
  <dcterms:modified xsi:type="dcterms:W3CDTF">2021-01-25T07:02:00Z</dcterms:modified>
</cp:coreProperties>
</file>